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7431405</wp:posOffset>
            </wp:positionH>
            <wp:positionV relativeFrom="paragraph">
              <wp:posOffset>-46989</wp:posOffset>
            </wp:positionV>
            <wp:extent cx="2447925" cy="3268980"/>
            <wp:effectExtent b="0" l="0" r="0" t="0"/>
            <wp:wrapSquare wrapText="bothSides" distB="0" distT="0" distL="114300" distR="11430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689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contextualSpacing w:val="0"/>
        <w:rPr>
          <w:b w:val="1"/>
          <w:color w:val="17365d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jc w:val="center"/>
        <w:rPr>
          <w:rFonts w:ascii="Arial Black" w:cs="Arial Black" w:eastAsia="Arial Black" w:hAnsi="Arial Black"/>
          <w:b w:val="1"/>
          <w:color w:val="17365d"/>
          <w:sz w:val="36"/>
          <w:szCs w:val="36"/>
        </w:rPr>
      </w:pPr>
      <w:r w:rsidDel="00000000" w:rsidR="00000000" w:rsidRPr="00000000">
        <w:rPr>
          <w:rFonts w:ascii="Arial Black" w:cs="Arial Black" w:eastAsia="Arial Black" w:hAnsi="Arial Black"/>
          <w:b w:val="1"/>
          <w:color w:val="17365d"/>
          <w:sz w:val="36"/>
          <w:szCs w:val="36"/>
          <w:rtl w:val="0"/>
        </w:rPr>
        <w:t xml:space="preserve">Уполномоченный по правам ребенка в Республике Татарстан</w:t>
      </w:r>
    </w:p>
    <w:p w:rsidR="00000000" w:rsidDel="00000000" w:rsidP="00000000" w:rsidRDefault="00000000" w:rsidRPr="00000000" w14:paraId="00000003">
      <w:pPr>
        <w:contextualSpacing w:val="0"/>
        <w:jc w:val="center"/>
        <w:rPr>
          <w:rFonts w:ascii="Arial Black" w:cs="Arial Black" w:eastAsia="Arial Black" w:hAnsi="Arial Black"/>
          <w:b w:val="1"/>
          <w:color w:val="17365d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jc w:val="center"/>
        <w:rPr>
          <w:rFonts w:ascii="Arial Black" w:cs="Arial Black" w:eastAsia="Arial Black" w:hAnsi="Arial Black"/>
          <w:b w:val="1"/>
          <w:color w:val="17365d"/>
          <w:sz w:val="36"/>
          <w:szCs w:val="36"/>
        </w:rPr>
      </w:pPr>
      <w:r w:rsidDel="00000000" w:rsidR="00000000" w:rsidRPr="00000000">
        <w:rPr>
          <w:rFonts w:ascii="Arial Black" w:cs="Arial Black" w:eastAsia="Arial Black" w:hAnsi="Arial Black"/>
          <w:b w:val="1"/>
          <w:color w:val="17365d"/>
          <w:sz w:val="36"/>
          <w:szCs w:val="36"/>
          <w:rtl w:val="0"/>
        </w:rPr>
        <w:t xml:space="preserve">Захарова Светлана Михайловна                        </w:t>
      </w:r>
    </w:p>
    <w:p w:rsidR="00000000" w:rsidDel="00000000" w:rsidP="00000000" w:rsidRDefault="00000000" w:rsidRPr="00000000" w14:paraId="0000000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Адрес: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420015, г. Казань,ул. К. Маркса, д. 61</w:t>
      </w:r>
    </w:p>
    <w:p w:rsidR="00000000" w:rsidDel="00000000" w:rsidP="00000000" w:rsidRDefault="00000000" w:rsidRPr="00000000" w14:paraId="0000000A">
      <w:pPr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электронный адрес: 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28"/>
            <w:szCs w:val="28"/>
            <w:u w:val="single"/>
            <w:rtl w:val="0"/>
          </w:rPr>
          <w:t xml:space="preserve">rt.deti@tatar.ru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интернет-приемная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:  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28"/>
            <w:szCs w:val="28"/>
            <w:u w:val="single"/>
            <w:rtl w:val="0"/>
          </w:rPr>
          <w:t xml:space="preserve">https://rtdety.tatarstan.ru/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График личного приема граждан Уполномоченным по правам ребенка в Республике Татарстан: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по вторникам с 14.00 до 18.00 (по предварительной записи  по тел. (843) 236-61-64).</w:t>
      </w:r>
    </w:p>
    <w:p w:rsidR="00000000" w:rsidDel="00000000" w:rsidP="00000000" w:rsidRDefault="00000000" w:rsidRPr="00000000" w14:paraId="0000000F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График приема граждан сотрудниками Аппарата: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каждую среду с 9.00 до 18.00.</w:t>
      </w:r>
    </w:p>
    <w:p w:rsidR="00000000" w:rsidDel="00000000" w:rsidP="00000000" w:rsidRDefault="00000000" w:rsidRPr="00000000" w14:paraId="00000011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b="0" l="0" r="0" t="0"/>
            <wp:wrapSquare wrapText="bothSides" distB="0" distT="0" distL="114300" distR="114300"/>
            <wp:docPr descr="C:\Users\USER\Desktop\a10b221a-3968-45e1-bf74-e26c07351155.jpg" id="11" name="image3.png"/>
            <a:graphic>
              <a:graphicData uri="http://schemas.openxmlformats.org/drawingml/2006/picture">
                <pic:pic>
                  <pic:nvPicPr>
                    <pic:cNvPr descr="C:\Users\USER\Desktop\a10b221a-3968-45e1-bf74-e26c07351155.jpg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52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0791.0" w:type="dxa"/>
        <w:jc w:val="left"/>
        <w:tblInd w:w="9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60"/>
        <w:gridCol w:w="2352"/>
        <w:gridCol w:w="6879"/>
        <w:tblGridChange w:id="0">
          <w:tblGrid>
            <w:gridCol w:w="1560"/>
            <w:gridCol w:w="2352"/>
            <w:gridCol w:w="6879"/>
          </w:tblGrid>
        </w:tblGridChange>
      </w:tblGrid>
      <w:tr>
        <w:trPr>
          <w:trHeight w:val="112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  <w:drawing>
                <wp:inline distB="0" distT="0" distL="0" distR="0">
                  <wp:extent cx="790575" cy="647700"/>
                  <wp:effectExtent b="0" l="0" r="0" t="0"/>
                  <wp:docPr descr="C:\Users\USER\Desktop\1485500647_2pbm-8s.jpg" id="12" name="image4.png"/>
                  <a:graphic>
                    <a:graphicData uri="http://schemas.openxmlformats.org/drawingml/2006/picture">
                      <pic:pic>
                        <pic:nvPicPr>
                          <pic:cNvPr descr="C:\Users\USER\Desktop\1485500647_2pbm-8s.jpg" id="0" name="image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contextualSpacing w:val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Вконтакте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0000ff"/>
                  <w:sz w:val="28"/>
                  <w:szCs w:val="28"/>
                  <w:u w:val="single"/>
                  <w:rtl w:val="0"/>
                </w:rPr>
                <w:t xml:space="preserve">https://vk.com/uprvrt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0000ff"/>
                  <w:sz w:val="28"/>
                  <w:szCs w:val="28"/>
                  <w:u w:val="single"/>
                  <w:rtl w:val="0"/>
                </w:rPr>
                <w:t xml:space="preserve">https://vk.com/upr_v_rt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contextualSpacing w:val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margi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b="0" l="0" r="0" t="0"/>
                  <wp:wrapSquare wrapText="bothSides" distB="0" distT="0" distL="114300" distR="114300"/>
                  <wp:docPr descr="C:\Users\USER\Desktop\telegram_alt_macos_bigsur_icon_189660.png" id="13" name="image5.png"/>
                  <a:graphic>
                    <a:graphicData uri="http://schemas.openxmlformats.org/drawingml/2006/picture">
                      <pic:pic>
                        <pic:nvPicPr>
                          <pic:cNvPr descr="C:\Users\USER\Desktop\telegram_alt_macos_bigsur_icon_189660.png" id="0" name="image5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81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Телеграм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0000ff"/>
                  <w:sz w:val="28"/>
                  <w:szCs w:val="28"/>
                  <w:u w:val="single"/>
                  <w:rtl w:val="0"/>
                </w:rPr>
                <w:t xml:space="preserve">https://t.me/upr_v_rt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contextualSpacing w:val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margin">
                    <wp:posOffset>230504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b="0" l="0" r="0" t="0"/>
                  <wp:wrapSquare wrapText="bothSides" distB="0" distT="0" distL="114300" distR="114300"/>
                  <wp:docPr descr="C:\Users\USER\Desktop\odnoklassniki.png" id="9" name="image1.png"/>
                  <a:graphic>
                    <a:graphicData uri="http://schemas.openxmlformats.org/drawingml/2006/picture">
                      <pic:pic>
                        <pic:nvPicPr>
                          <pic:cNvPr descr="C:\Users\USER\Desktop\odnoklassniki.png" id="0" name="image1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285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contextualSpacing w:val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Одноклассники: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contextualSpacing w:val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contextualSpacing w:val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0000ff"/>
                  <w:sz w:val="28"/>
                  <w:szCs w:val="28"/>
                  <w:u w:val="single"/>
                  <w:rtl w:val="0"/>
                </w:rPr>
                <w:t xml:space="preserve">https://ok.ru/profile/589380569655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1906" w:w="16838"/>
      <w:pgMar w:bottom="142" w:top="284" w:left="567" w:right="536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 Black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D546C4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 w:val="1"/>
    <w:unhideWhenUsed w:val="1"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 w:val="1"/>
    <w:unhideWhenUsed w:val="1"/>
    <w:rsid w:val="00E834E9"/>
    <w:rPr>
      <w:rFonts w:ascii="Tahoma" w:cs="Tahoma" w:hAnsi="Tahoma"/>
      <w:sz w:val="16"/>
      <w:szCs w:val="16"/>
    </w:rPr>
  </w:style>
  <w:style w:type="character" w:styleId="a6" w:customStyle="1">
    <w:name w:val="Текст выноски Знак"/>
    <w:basedOn w:val="a0"/>
    <w:link w:val="a5"/>
    <w:uiPriority w:val="99"/>
    <w:semiHidden w:val="1"/>
    <w:rsid w:val="00E834E9"/>
    <w:rPr>
      <w:rFonts w:ascii="Tahoma" w:cs="Tahoma" w:hAnsi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vk.com/uprvrt" TargetMode="External"/><Relationship Id="rId10" Type="http://schemas.openxmlformats.org/officeDocument/2006/relationships/image" Target="media/image4.png"/><Relationship Id="rId13" Type="http://schemas.openxmlformats.org/officeDocument/2006/relationships/image" Target="media/image5.png"/><Relationship Id="rId12" Type="http://schemas.openxmlformats.org/officeDocument/2006/relationships/hyperlink" Target="https://vk.com/upr_v_r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1.png"/><Relationship Id="rId14" Type="http://schemas.openxmlformats.org/officeDocument/2006/relationships/hyperlink" Target="https://t.me/upr_v_rt" TargetMode="External"/><Relationship Id="rId16" Type="http://schemas.openxmlformats.org/officeDocument/2006/relationships/hyperlink" Target="https://ok.ru/profile/589380569655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rt.deti@tatar.ru" TargetMode="External"/><Relationship Id="rId8" Type="http://schemas.openxmlformats.org/officeDocument/2006/relationships/hyperlink" Target="https://rtdety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